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1837"/>
          <w:spacing w:val="0"/>
          <w:sz w:val="4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1837"/>
          <w:spacing w:val="0"/>
          <w:sz w:val="42"/>
        </w:rPr>
        <w:t>ЧЕСОТКА!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1837"/>
          <w:spacing w:val="0"/>
          <w:sz w:val="42"/>
        </w:rPr>
        <w:t xml:space="preserve"> </w:t>
      </w:r>
    </w:p>
    <w:p>
      <w:pPr>
        <w:pStyle w:val="1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1837"/>
          <w:spacing w:val="0"/>
          <w:sz w:val="4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1837"/>
          <w:spacing w:val="0"/>
          <w:sz w:val="42"/>
        </w:rPr>
        <w:t>ОСНОВНЫЕ МЕРЫ ПРОФИЛАКТИКИ!</w:t>
      </w:r>
    </w:p>
    <w:p>
      <w:pPr>
        <w:pStyle w:val="Style16"/>
        <w:widowControl/>
        <w:spacing w:before="0" w:after="225"/>
        <w:ind w:left="0" w:right="0" w:hanging="0"/>
        <w:rPr/>
      </w:pPr>
      <w:r>
        <w:rPr>
          <w:rStyle w:val="Style13"/>
          <w:rFonts w:ascii="times new roman" w:hAnsi="times new roman"/>
          <w:b/>
          <w:i/>
          <w:caps w:val="false"/>
          <w:smallCaps w:val="false"/>
          <w:color w:val="CE181E"/>
          <w:spacing w:val="0"/>
          <w:sz w:val="28"/>
          <w:szCs w:val="28"/>
        </w:rPr>
        <w:t>Чесотка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CE181E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– заразная болезнь, возбудителем которой является чесоточный клещ. Заражение возможно при тесном контакте кожных покровов больного и здорового человека, а также через постельное белье, полотенца, мочалки, мягкие игрушки, спортивный инвентарь, одежду больного человека. Это заболевание может поражать людей, живущих даже в самых благоприятных бытовых условиях. Человек, переболевший чесоткой, не застрахован от повторного заражения.</w:t>
      </w:r>
    </w:p>
    <w:p>
      <w:pPr>
        <w:pStyle w:val="Style16"/>
        <w:widowControl/>
        <w:spacing w:before="0" w:after="22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Вне тела человека чесоточные клещи быстро обезвоживаются, теряют способность питаться и внедряться в кожный покров и быстро погибают. Уничтожение насекомых во внешней среде осуществляется с применением физических и химических методов воздействия — дезинфекции.</w:t>
      </w:r>
    </w:p>
    <w:p>
      <w:pPr>
        <w:pStyle w:val="Style16"/>
        <w:widowControl/>
        <w:spacing w:before="0" w:after="225"/>
        <w:ind w:left="0" w:right="0" w:hanging="0"/>
        <w:rPr/>
      </w:pPr>
      <w:r>
        <w:rPr>
          <w:rStyle w:val="Style13"/>
          <w:rFonts w:ascii="times new roman" w:hAnsi="times new roman"/>
          <w:b/>
          <w:i/>
          <w:caps w:val="false"/>
          <w:smallCaps w:val="false"/>
          <w:color w:val="CE181E"/>
          <w:spacing w:val="0"/>
          <w:sz w:val="28"/>
          <w:szCs w:val="28"/>
        </w:rPr>
        <w:t>Признаки заболевания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2F2F2F"/>
          <w:spacing w:val="0"/>
          <w:sz w:val="28"/>
          <w:szCs w:val="28"/>
        </w:rPr>
        <w:t>зуд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 кожи в основном вечером и ночью;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0"/>
        <w:ind w:left="0" w:hanging="0"/>
        <w:rPr/>
      </w:pPr>
      <w:r>
        <w:rPr>
          <w:rStyle w:val="Style13"/>
          <w:rFonts w:ascii="times new roman" w:hAnsi="times new roman"/>
          <w:b/>
          <w:i w:val="false"/>
          <w:caps w:val="false"/>
          <w:smallCaps w:val="false"/>
          <w:color w:val="2F2F2F"/>
          <w:spacing w:val="0"/>
          <w:sz w:val="28"/>
          <w:szCs w:val="28"/>
        </w:rPr>
        <w:t>высыпания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 в виде парно расположенных мелких узелков, пузырьков, в характерных местах: межпальцевые складки кистей, в области лучезапястных, локтевых суставов, на переднебоковой поверхности живота по ходу пояса, молочных железах у женщин и половом органе у мужчин. У маленьких детей сыпь часто появляется на ладонях, подошвах, коже головы и лица, чего не бывает у взрослых.</w:t>
      </w:r>
    </w:p>
    <w:p>
      <w:pPr>
        <w:pStyle w:val="Style16"/>
        <w:widowControl/>
        <w:numPr>
          <w:ilvl w:val="0"/>
          <w:numId w:val="0"/>
        </w:numPr>
        <w:pBdr/>
        <w:spacing w:before="0" w:after="0"/>
        <w:ind w:left="0" w:hanging="0"/>
        <w:rPr>
          <w:b w:val="false"/>
          <w:i w:val="false"/>
          <w:caps w:val="false"/>
          <w:smallCaps w:val="false"/>
          <w:color w:val="2F2F2F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spacing w:before="0" w:after="22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Заболевание само по себе не проходит и может тянуться долго.</w:t>
      </w:r>
    </w:p>
    <w:p>
      <w:pPr>
        <w:pStyle w:val="Style16"/>
        <w:widowControl/>
        <w:spacing w:before="0" w:after="22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К сожалению, больные часто стесняются обращаться к врачу, занимаются самолечением. Это приводит к возобновлению заболевания.</w:t>
      </w:r>
    </w:p>
    <w:p>
      <w:pPr>
        <w:pStyle w:val="Style16"/>
        <w:widowControl/>
        <w:spacing w:before="0" w:after="22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Сейчас медицина располагает эффективными средствами лечения чесотки. Если лечение начато своевременно, то через 5-7 дней наступит выздоровление.</w:t>
      </w:r>
    </w:p>
    <w:p>
      <w:pPr>
        <w:pStyle w:val="Style16"/>
        <w:widowControl/>
        <w:spacing w:before="0" w:after="22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Лица, бывшие в контакте с больным, должны явиться для осмотра к врачу дерматологу.</w:t>
      </w:r>
    </w:p>
    <w:p>
      <w:pPr>
        <w:pStyle w:val="Style16"/>
        <w:widowControl/>
        <w:spacing w:before="0" w:after="225"/>
        <w:ind w:left="0" w:right="0" w:hanging="0"/>
        <w:rPr/>
      </w:pPr>
      <w:r>
        <w:rPr>
          <w:rStyle w:val="Style13"/>
          <w:rFonts w:ascii="times new roman" w:hAnsi="times new roman"/>
          <w:b/>
          <w:i/>
          <w:caps w:val="false"/>
          <w:smallCaps w:val="false"/>
          <w:color w:val="CE181E"/>
          <w:spacing w:val="0"/>
          <w:sz w:val="28"/>
          <w:szCs w:val="28"/>
        </w:rPr>
        <w:t>Во избежание заражения</w:t>
      </w:r>
    </w:p>
    <w:p>
      <w:pPr>
        <w:pStyle w:val="Style16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не реже 1 раза в неделю мойтесь в ванне, душе, бане со сменой нательного и постельного белья</w:t>
      </w:r>
    </w:p>
    <w:p>
      <w:pPr>
        <w:pStyle w:val="Style16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hanging="0"/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не пользуйтесь чужой одеждой, перчатками, полотенцем, мочалкой, гигиеническими принадлежностями;</w:t>
      </w:r>
    </w:p>
    <w:p>
      <w:pPr>
        <w:pStyle w:val="Style16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hanging="0"/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соблюдайте чистоту в помещениях, прививайте гигиенические навыки детям;</w:t>
      </w:r>
    </w:p>
    <w:p>
      <w:pPr>
        <w:pStyle w:val="Style16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hanging="0"/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по воз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ращении домой из общественных мест, поездок в транспорте обязательно мойте руки с мылом, частое мытье рук убережет от целого ряда заболеваний;</w:t>
      </w:r>
    </w:p>
    <w:p>
      <w:pPr>
        <w:pStyle w:val="Style16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0"/>
        <w:ind w:left="0" w:hanging="0"/>
        <w:rPr>
          <w:rStyle w:val="Style13"/>
          <w:rFonts w:ascii="Lato;sans-serif" w:hAnsi="Lato;sans-serif"/>
          <w:b/>
          <w:i/>
          <w:caps w:val="false"/>
          <w:smallCaps w:val="false"/>
          <w:color w:val="2F2F2F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F2F2F"/>
          <w:spacing w:val="0"/>
          <w:sz w:val="28"/>
          <w:szCs w:val="28"/>
        </w:rPr>
        <w:t>избегайте случайных половых связей.</w:t>
      </w:r>
    </w:p>
    <w:p>
      <w:pPr>
        <w:pStyle w:val="2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42E2F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2E2F"/>
          <w:spacing w:val="0"/>
          <w:sz w:val="32"/>
          <w:szCs w:val="32"/>
        </w:rPr>
        <w:t>Памятка для больных чесоткой.</w:t>
      </w:r>
    </w:p>
    <w:p>
      <w:pPr>
        <w:pStyle w:val="Style16"/>
        <w:widowControl/>
        <w:pBdr/>
        <w:spacing w:before="0" w:after="150"/>
        <w:ind w:left="0" w:right="0" w:hanging="0"/>
        <w:rPr>
          <w:rFonts w:ascii="times new roman" w:hAnsi="times new roman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42424"/>
          <w:spacing w:val="0"/>
          <w:sz w:val="28"/>
          <w:szCs w:val="28"/>
        </w:rPr>
        <w:t>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Чесотка передается через белье и постельные принадлежности, возможно заражение через матрацы и одеяла в поездах. Учитывая это, лечится должны все, кто близко контактировал с больным .</w:t>
      </w:r>
    </w:p>
    <w:p>
      <w:pPr>
        <w:pStyle w:val="Style16"/>
        <w:widowControl/>
        <w:pBdr/>
        <w:spacing w:before="0" w:after="150"/>
        <w:ind w:left="0" w:right="0" w:hanging="0"/>
        <w:rPr>
          <w:rFonts w:ascii="times new roman" w:hAnsi="times new roman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42424"/>
          <w:spacing w:val="0"/>
          <w:sz w:val="28"/>
          <w:szCs w:val="28"/>
        </w:rPr>
        <w:t xml:space="preserve"> 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Следует избегать каких-либо контактов до полного излечения.</w:t>
      </w:r>
    </w:p>
    <w:p>
      <w:pPr>
        <w:pStyle w:val="Style16"/>
        <w:widowControl/>
        <w:pBdr/>
        <w:spacing w:before="0" w:after="150"/>
        <w:ind w:left="0" w:right="0" w:hanging="0"/>
        <w:rPr>
          <w:rFonts w:ascii="times new roman" w:hAnsi="times new roman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42424"/>
          <w:spacing w:val="0"/>
          <w:sz w:val="28"/>
          <w:szCs w:val="28"/>
        </w:rPr>
        <w:t xml:space="preserve"> 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В эпидемическом очаге чесотки (семья, общежитие, казарма, группа в д/с, школьный класс и др.) проводится осмотр всех лиц, имевших контакт с заболевшим. До полного излечения запрещается посещение детских учреждений.</w:t>
      </w:r>
    </w:p>
    <w:p>
      <w:pPr>
        <w:pStyle w:val="Style16"/>
        <w:widowControl/>
        <w:pBdr/>
        <w:spacing w:before="0" w:after="150"/>
        <w:ind w:left="0" w:right="0" w:hanging="0"/>
        <w:rPr>
          <w:rFonts w:ascii="times new roman" w:hAnsi="times new roman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42424"/>
          <w:spacing w:val="0"/>
          <w:sz w:val="28"/>
          <w:szCs w:val="28"/>
        </w:rPr>
        <w:t xml:space="preserve"> 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Все белье и прочее, что соприкасалось с зараженной кожей, должно быть подвергнуто тщательной термической обработке  кипячению, глажению, а там  где этого сделать нельзя- заменено новым. Одежда, частично соприкасавшаяся с кожей (воротники, рукава курток, свитеров, пальто, плащей и др. ), обувь может быть обеззаражена вывешиванием на воздух на 3 дня или помещением  закрытый   полиэтиленовый мешок до трех дней (не менее, чем на 72 часа). В квартире необходимо провести уборку, мытье полов с мылом или  с добавлением средств дезинсекции.</w:t>
      </w:r>
    </w:p>
    <w:p>
      <w:pPr>
        <w:pStyle w:val="Style16"/>
        <w:widowControl/>
        <w:pBdr/>
        <w:spacing w:before="0" w:after="150"/>
        <w:ind w:left="0" w:right="0" w:hanging="0"/>
        <w:rPr>
          <w:rFonts w:ascii="times new roman" w:hAnsi="times new roman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42424"/>
          <w:spacing w:val="0"/>
          <w:sz w:val="28"/>
          <w:szCs w:val="28"/>
        </w:rPr>
        <w:t xml:space="preserve"> 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Подушки, матрац, одеяло, верхнюю одежду (кроме меховых изделий) поместить в хорошо проветриваемое помещение на 5 -7 дней или использовать препарат А- ПАР.</w:t>
      </w:r>
    </w:p>
    <w:p>
      <w:pPr>
        <w:pStyle w:val="Style16"/>
        <w:widowControl/>
        <w:pBdr/>
        <w:spacing w:before="0" w:after="150"/>
        <w:ind w:left="0" w:right="0" w:hanging="0"/>
        <w:rPr>
          <w:rFonts w:ascii="times new roman" w:hAnsi="times new roman"/>
          <w:caps w:val="false"/>
          <w:smallCaps w:val="false"/>
          <w:color w:val="242424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42424"/>
          <w:spacing w:val="0"/>
          <w:sz w:val="28"/>
          <w:szCs w:val="28"/>
        </w:rPr>
        <w:t xml:space="preserve"> 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Больной должен помнить, что успех лечения зависит от того, насколько тщательно обработана не только кожа, но и одежда, постельное белье.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Lato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WenQuanYi Zen Hei Sharp" w:cs="Lohit Devanagari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WenQuanYi Zen Hei Sharp" w:cs="Lohit Devanagari"/>
      <w:b/>
      <w:bCs/>
      <w:sz w:val="36"/>
      <w:szCs w:val="36"/>
    </w:rPr>
  </w:style>
  <w:style w:type="character" w:styleId="Style12">
    <w:name w:val="Выделение"/>
    <w:qFormat/>
    <w:rPr>
      <w:i/>
      <w:iCs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LibreOffice/6.0.6.1$Linux_X86_64 LibreOffice_project/00$Build-1</Application>
  <Pages>2</Pages>
  <Words>462</Words>
  <Characters>2919</Characters>
  <CharactersWithSpaces>3412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2023-10-05T11:13:41Z</dcterms:created>
  <dc:creator/>
  <dc:description/>
  <dc:language>ru-RU</dc:language>
  <cp:lastModifiedBy/>
  <dcterms:modified xsi:type="dcterms:W3CDTF">2023-10-05T11:17:46Z</dcterms:modified>
  <cp:revision>3</cp:revision>
  <dc:subject/>
  <dc:title/>
</cp:coreProperties>
</file>